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3D0" w:rsidRPr="007B03D0" w:rsidRDefault="007B03D0" w:rsidP="007B03D0">
      <w:pPr>
        <w:framePr w:h="3168" w:wrap="notBeside" w:vAnchor="text" w:hAnchor="text" w:xAlign="right" w:y="1"/>
        <w:widowControl w:val="0"/>
        <w:spacing w:after="0" w:line="240" w:lineRule="auto"/>
        <w:jc w:val="righ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val="en-US" w:bidi="en-US"/>
        </w:rPr>
      </w:pPr>
      <w:r w:rsidRPr="007B03D0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bidi="en-US"/>
        </w:rPr>
        <w:fldChar w:fldCharType="begin"/>
      </w:r>
      <w:r w:rsidRPr="007B03D0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bidi="en-US"/>
        </w:rPr>
        <w:instrText xml:space="preserve"> INCLUDEPICTURE  "C:\\Users\\User\\AppData\\Local\\Temp\\FineReader12.00\\media\\image1.jpeg" \* MERGEFORMATINET </w:instrText>
      </w:r>
      <w:r w:rsidRPr="007B03D0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bidi="en-US"/>
        </w:rPr>
        <w:fldChar w:fldCharType="separate"/>
      </w:r>
      <w:r w:rsidRPr="007B03D0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bidi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1" type="#_x0000_t75" style="width:290.25pt;height:158.25pt">
            <v:imagedata r:id="rId7" r:href="rId8" gain="2.5" blacklevel="6554f"/>
          </v:shape>
        </w:pict>
      </w:r>
      <w:r w:rsidRPr="007B03D0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bidi="en-US"/>
        </w:rPr>
        <w:fldChar w:fldCharType="end"/>
      </w:r>
    </w:p>
    <w:p w:rsidR="007B03D0" w:rsidRPr="007B03D0" w:rsidRDefault="007B03D0" w:rsidP="007B03D0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val="en-US" w:bidi="en-US"/>
        </w:rPr>
      </w:pPr>
      <w:r w:rsidRPr="007B03D0">
        <w:rPr>
          <w:rFonts w:ascii="Microsoft Sans Serif" w:eastAsia="Microsoft Sans Serif" w:hAnsi="Microsoft Sans Serif" w:cs="Microsoft Sans Serif"/>
          <w:noProof/>
          <w:color w:val="000000"/>
          <w:sz w:val="24"/>
          <w:szCs w:val="24"/>
          <w:lang w:val="en-US" w:bidi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3" type="#_x0000_t202" style="position:absolute;margin-left:551.2pt;margin-top:123pt;width:157.85pt;height:20.8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ed="f" stroked="f">
            <v:textbox style="mso-fit-shape-to-text:t">
              <w:txbxContent>
                <w:p w:rsidR="007B03D0" w:rsidRPr="00385CA3" w:rsidRDefault="007B03D0" w:rsidP="007B03D0">
                  <w:pPr>
                    <w:rPr>
                      <w:rFonts w:ascii="Times New Roman" w:hAnsi="Times New Roman" w:cs="Times New Roman"/>
                    </w:rPr>
                  </w:pPr>
                  <w:r w:rsidRPr="00385CA3">
                    <w:rPr>
                      <w:rFonts w:ascii="Times New Roman" w:hAnsi="Times New Roman" w:cs="Times New Roman"/>
                      <w:b/>
                      <w:bCs/>
                    </w:rPr>
                    <w:t>№ 12/1-п от 02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.09.2019</w:t>
                  </w:r>
                  <w:r w:rsidRPr="00385CA3">
                    <w:rPr>
                      <w:rFonts w:ascii="Times New Roman" w:hAnsi="Times New Roman" w:cs="Times New Roman"/>
                      <w:b/>
                      <w:bCs/>
                    </w:rPr>
                    <w:t xml:space="preserve"> г.</w:t>
                  </w:r>
                </w:p>
              </w:txbxContent>
            </v:textbox>
            <w10:wrap type="square"/>
          </v:shape>
        </w:pict>
      </w:r>
    </w:p>
    <w:p w:rsidR="007B03D0" w:rsidRPr="007B03D0" w:rsidRDefault="007B03D0" w:rsidP="007B03D0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val="en-US" w:bidi="en-US"/>
        </w:rPr>
      </w:pPr>
      <w:r w:rsidRPr="007B03D0">
        <w:rPr>
          <w:rFonts w:ascii="Microsoft Sans Serif" w:eastAsia="Microsoft Sans Serif" w:hAnsi="Microsoft Sans Serif" w:cs="Microsoft Sans Serif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align>inside</wp:align>
            </wp:positionH>
            <wp:positionV relativeFrom="paragraph">
              <wp:posOffset>635</wp:posOffset>
            </wp:positionV>
            <wp:extent cx="9144000" cy="3962400"/>
            <wp:effectExtent l="0" t="0" r="0" b="0"/>
            <wp:wrapNone/>
            <wp:docPr id="3" name="Рисунок 3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lum bright="2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03D0" w:rsidRPr="007B03D0" w:rsidRDefault="007B03D0" w:rsidP="007B03D0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val="en-US" w:bidi="en-US"/>
        </w:rPr>
      </w:pPr>
    </w:p>
    <w:p w:rsidR="00146C70" w:rsidRDefault="00146C70"/>
    <w:p w:rsidR="007B03D0" w:rsidRDefault="007B03D0"/>
    <w:p w:rsidR="007B03D0" w:rsidRDefault="007B03D0"/>
    <w:p w:rsidR="007B03D0" w:rsidRDefault="007B03D0"/>
    <w:p w:rsidR="007B03D0" w:rsidRDefault="007B03D0"/>
    <w:p w:rsidR="007B03D0" w:rsidRDefault="007B03D0"/>
    <w:p w:rsidR="007B03D0" w:rsidRDefault="007B03D0"/>
    <w:p w:rsidR="007B03D0" w:rsidRDefault="007B03D0"/>
    <w:p w:rsidR="007B03D0" w:rsidRDefault="007B03D0"/>
    <w:p w:rsidR="007B03D0" w:rsidRDefault="007B03D0"/>
    <w:p w:rsidR="007B03D0" w:rsidRDefault="007B03D0"/>
    <w:p w:rsidR="007B03D0" w:rsidRDefault="007B03D0"/>
    <w:p w:rsidR="007B03D0" w:rsidRDefault="007B03D0"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86"/>
        <w:gridCol w:w="2039"/>
        <w:gridCol w:w="2185"/>
        <w:gridCol w:w="1946"/>
        <w:gridCol w:w="2257"/>
        <w:gridCol w:w="101"/>
        <w:gridCol w:w="2235"/>
        <w:gridCol w:w="2237"/>
      </w:tblGrid>
      <w:tr w:rsidR="009C265C" w:rsidRPr="003259A9" w:rsidTr="009C0EC8">
        <w:tc>
          <w:tcPr>
            <w:tcW w:w="1786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9C265C" w:rsidRPr="00146C70" w:rsidRDefault="009C265C" w:rsidP="009C0E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58" w:type="dxa"/>
            <w:gridSpan w:val="2"/>
          </w:tcPr>
          <w:p w:rsidR="009C265C" w:rsidRPr="00890B1A" w:rsidRDefault="009C265C" w:rsidP="009C0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9C265C" w:rsidRPr="00890B1A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5F7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2237" w:type="dxa"/>
          </w:tcPr>
          <w:p w:rsidR="009C265C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65C" w:rsidRPr="003259A9" w:rsidTr="009C0EC8">
        <w:tc>
          <w:tcPr>
            <w:tcW w:w="1786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039" w:type="dxa"/>
          </w:tcPr>
          <w:p w:rsidR="009C265C" w:rsidRPr="00E252E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 актуализация информации на сайте </w:t>
            </w:r>
            <w:r w:rsidRPr="00325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5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5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5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185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Доступность и достаточность информации об учреждении</w:t>
            </w:r>
          </w:p>
        </w:tc>
        <w:tc>
          <w:tcPr>
            <w:tcW w:w="1946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58" w:type="dxa"/>
            <w:gridSpan w:val="2"/>
          </w:tcPr>
          <w:p w:rsidR="009C265C" w:rsidRPr="00890B1A" w:rsidRDefault="009C265C" w:rsidP="009C0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A">
              <w:rPr>
                <w:rFonts w:ascii="Times New Roman" w:hAnsi="Times New Roman" w:cs="Times New Roman"/>
                <w:sz w:val="24"/>
                <w:szCs w:val="24"/>
              </w:rPr>
              <w:t>Администрация Методист по информационно-коммуникационным технологиям</w:t>
            </w:r>
          </w:p>
        </w:tc>
        <w:tc>
          <w:tcPr>
            <w:tcW w:w="2235" w:type="dxa"/>
          </w:tcPr>
          <w:p w:rsidR="009C265C" w:rsidRPr="00890B1A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1A">
              <w:rPr>
                <w:rFonts w:ascii="Times New Roman" w:hAnsi="Times New Roman" w:cs="Times New Roman"/>
                <w:sz w:val="24"/>
                <w:szCs w:val="24"/>
              </w:rPr>
              <w:t>Открытость, полнота и доступность информации о деятельности учреждения</w:t>
            </w:r>
          </w:p>
        </w:tc>
        <w:tc>
          <w:tcPr>
            <w:tcW w:w="2237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 с</w:t>
            </w: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воевременность размещения информации на сайте и частота ее обновления</w:t>
            </w:r>
          </w:p>
        </w:tc>
      </w:tr>
      <w:tr w:rsidR="009C265C" w:rsidRPr="003259A9" w:rsidTr="009C0EC8">
        <w:tc>
          <w:tcPr>
            <w:tcW w:w="1786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1.3</w:t>
            </w:r>
          </w:p>
        </w:tc>
        <w:tc>
          <w:tcPr>
            <w:tcW w:w="2039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Измене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интерфейса сайта, добавление</w:t>
            </w: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 xml:space="preserve"> новых разделов, отражающих деятельность учреждения</w:t>
            </w:r>
          </w:p>
        </w:tc>
        <w:tc>
          <w:tcPr>
            <w:tcW w:w="2185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Доступность и достаточность информации об учреждении</w:t>
            </w:r>
          </w:p>
        </w:tc>
        <w:tc>
          <w:tcPr>
            <w:tcW w:w="1946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58" w:type="dxa"/>
            <w:gridSpan w:val="2"/>
          </w:tcPr>
          <w:p w:rsidR="009C265C" w:rsidRPr="00890B1A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1A">
              <w:rPr>
                <w:rFonts w:ascii="Times New Roman" w:hAnsi="Times New Roman" w:cs="Times New Roman"/>
                <w:sz w:val="24"/>
                <w:szCs w:val="24"/>
              </w:rPr>
              <w:t>Методист по информационно-коммуникационным технологиям</w:t>
            </w:r>
          </w:p>
        </w:tc>
        <w:tc>
          <w:tcPr>
            <w:tcW w:w="2235" w:type="dxa"/>
          </w:tcPr>
          <w:p w:rsidR="009C265C" w:rsidRPr="00890B1A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1A">
              <w:rPr>
                <w:rFonts w:ascii="Times New Roman" w:hAnsi="Times New Roman" w:cs="Times New Roman"/>
                <w:sz w:val="24"/>
                <w:szCs w:val="24"/>
              </w:rPr>
              <w:t>Модернизированный сайт, удобство пользования официальным сайтом учреждения. Увеличение числа посещений сайта учреждения</w:t>
            </w:r>
          </w:p>
        </w:tc>
        <w:tc>
          <w:tcPr>
            <w:tcW w:w="2237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Доля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 xml:space="preserve"> считающих информирование о работе организации и порядке предоставления услуг доступным и достаточным. Количество посещений сайта учреждения</w:t>
            </w:r>
          </w:p>
        </w:tc>
      </w:tr>
      <w:tr w:rsidR="009C265C" w:rsidRPr="003259A9" w:rsidTr="009C0EC8">
        <w:tc>
          <w:tcPr>
            <w:tcW w:w="14786" w:type="dxa"/>
            <w:gridSpan w:val="8"/>
          </w:tcPr>
          <w:p w:rsidR="009C265C" w:rsidRPr="003259A9" w:rsidRDefault="009C265C" w:rsidP="009C0E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b/>
                <w:sz w:val="24"/>
                <w:szCs w:val="24"/>
              </w:rPr>
              <w:t>Комфортность условий и доступность получения услуг в сфере образования, в том числе для граждан с ограниченными возможностями здоровья</w:t>
            </w:r>
          </w:p>
        </w:tc>
      </w:tr>
      <w:tr w:rsidR="009C265C" w:rsidRPr="003259A9" w:rsidTr="009C0EC8">
        <w:tc>
          <w:tcPr>
            <w:tcW w:w="1786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039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повышение уровня бытовой комфортности пребывания в учреждении, в том числе для лиц с ограниченными возможностями здоровья</w:t>
            </w:r>
          </w:p>
        </w:tc>
        <w:tc>
          <w:tcPr>
            <w:tcW w:w="2185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Наличие комфортных условий получения услуг, в том числе для граждан с ограниченными возможностям и здоровья</w:t>
            </w:r>
          </w:p>
        </w:tc>
        <w:tc>
          <w:tcPr>
            <w:tcW w:w="1946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2257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Администрация, завхоз</w:t>
            </w:r>
          </w:p>
        </w:tc>
        <w:tc>
          <w:tcPr>
            <w:tcW w:w="2336" w:type="dxa"/>
            <w:gridSpan w:val="2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Доступность услуг для граждан с ограниченными возможностями здоровья</w:t>
            </w:r>
          </w:p>
        </w:tc>
        <w:tc>
          <w:tcPr>
            <w:tcW w:w="2237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Условия пребывания детей в учреждении соответствуют требования СанПин. Доля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 xml:space="preserve"> считающих условия оказания услуг комфортными от числа опрошенных о работе учреждения.</w:t>
            </w:r>
          </w:p>
        </w:tc>
      </w:tr>
      <w:tr w:rsidR="009C265C" w:rsidRPr="003259A9" w:rsidTr="009C0EC8">
        <w:tc>
          <w:tcPr>
            <w:tcW w:w="1786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039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создание условий для возможности получения образовательных услуг в учреждении для лиц с ограниченными возможностями здоровья</w:t>
            </w:r>
          </w:p>
        </w:tc>
        <w:tc>
          <w:tcPr>
            <w:tcW w:w="2185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Наличие доступных условий получения услуг, в том числе для граждан с ограниченными возможностями здоровья</w:t>
            </w:r>
          </w:p>
        </w:tc>
        <w:tc>
          <w:tcPr>
            <w:tcW w:w="1946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По мере финансирования</w:t>
            </w:r>
          </w:p>
        </w:tc>
        <w:tc>
          <w:tcPr>
            <w:tcW w:w="2257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336" w:type="dxa"/>
            <w:gridSpan w:val="2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Работа над созданием инфраструктуры для граждан с ограниченными возможностями здоровья</w:t>
            </w:r>
          </w:p>
        </w:tc>
        <w:tc>
          <w:tcPr>
            <w:tcW w:w="2237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Адаптация ребенка с ограниченными возможностями в коллективе сверстников. Доля лиц, считающих условия оказания услуг доступными, от числа опрошенных о работе учреждения</w:t>
            </w:r>
          </w:p>
        </w:tc>
      </w:tr>
      <w:tr w:rsidR="009C265C" w:rsidRPr="003259A9" w:rsidTr="009C0EC8">
        <w:tc>
          <w:tcPr>
            <w:tcW w:w="1786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039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создание условий педагогических работников организации</w:t>
            </w:r>
          </w:p>
        </w:tc>
        <w:tc>
          <w:tcPr>
            <w:tcW w:w="2185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Специальная оценка условий труда</w:t>
            </w:r>
          </w:p>
        </w:tc>
        <w:tc>
          <w:tcPr>
            <w:tcW w:w="1946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финансирования</w:t>
            </w:r>
          </w:p>
        </w:tc>
        <w:tc>
          <w:tcPr>
            <w:tcW w:w="2257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Директор, завхоз</w:t>
            </w:r>
          </w:p>
        </w:tc>
        <w:tc>
          <w:tcPr>
            <w:tcW w:w="2336" w:type="dxa"/>
            <w:gridSpan w:val="2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Наличие оснащенных рабочих мест административного, педагогического, учебно-вспомогательного, прочего персонала</w:t>
            </w:r>
          </w:p>
        </w:tc>
        <w:tc>
          <w:tcPr>
            <w:tcW w:w="2237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Соблюдение инструкций по охране труда. Доля персонала, которая удовлетворена условиями работы по оказанию услуг в организации, от числа опрощенного персонала организации</w:t>
            </w:r>
          </w:p>
        </w:tc>
      </w:tr>
      <w:tr w:rsidR="009C265C" w:rsidRPr="003259A9" w:rsidTr="009C0EC8">
        <w:tc>
          <w:tcPr>
            <w:tcW w:w="1786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039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материально-технических условий учреждения</w:t>
            </w:r>
          </w:p>
        </w:tc>
        <w:tc>
          <w:tcPr>
            <w:tcW w:w="2185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учебных кабинетов современным оборудованием</w:t>
            </w:r>
          </w:p>
        </w:tc>
        <w:tc>
          <w:tcPr>
            <w:tcW w:w="1946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финансирования.</w:t>
            </w:r>
          </w:p>
        </w:tc>
        <w:tc>
          <w:tcPr>
            <w:tcW w:w="2257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завхоз</w:t>
            </w:r>
          </w:p>
        </w:tc>
        <w:tc>
          <w:tcPr>
            <w:tcW w:w="2336" w:type="dxa"/>
            <w:gridSpan w:val="2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оборудованных кабинетов и мастерских</w:t>
            </w:r>
          </w:p>
        </w:tc>
        <w:tc>
          <w:tcPr>
            <w:tcW w:w="2237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кабинетов и мастерских в соответствии с федеральными государственными требованиями</w:t>
            </w:r>
          </w:p>
        </w:tc>
      </w:tr>
      <w:tr w:rsidR="009C265C" w:rsidRPr="003259A9" w:rsidTr="009C0EC8">
        <w:tc>
          <w:tcPr>
            <w:tcW w:w="14786" w:type="dxa"/>
            <w:gridSpan w:val="8"/>
          </w:tcPr>
          <w:p w:rsidR="009C265C" w:rsidRPr="003259A9" w:rsidRDefault="009C265C" w:rsidP="009C0E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b/>
                <w:sz w:val="24"/>
                <w:szCs w:val="24"/>
              </w:rPr>
              <w:t>Доброжелательность, вежливость и компетентность работников организации</w:t>
            </w:r>
          </w:p>
        </w:tc>
      </w:tr>
      <w:tr w:rsidR="009C265C" w:rsidRPr="003259A9" w:rsidTr="009C0EC8">
        <w:tc>
          <w:tcPr>
            <w:tcW w:w="1786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039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обеспечению и созданию условий для </w:t>
            </w:r>
            <w:r w:rsidRPr="0032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психологической безопасности и комфортности в учреждении, на установление взаимоотношений педагогических работников с обучающимися</w:t>
            </w:r>
          </w:p>
        </w:tc>
        <w:tc>
          <w:tcPr>
            <w:tcW w:w="2185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Профессионализм персонала, профессиональная этика</w:t>
            </w:r>
          </w:p>
        </w:tc>
        <w:tc>
          <w:tcPr>
            <w:tcW w:w="1946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257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учебно-воспитательной </w:t>
            </w:r>
            <w:r w:rsidRPr="0032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</w:t>
            </w:r>
          </w:p>
        </w:tc>
        <w:tc>
          <w:tcPr>
            <w:tcW w:w="2336" w:type="dxa"/>
            <w:gridSpan w:val="2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и обсуждение предложений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улучшению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 работы учреждения</w:t>
            </w: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заседаниях Педсовета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методических советов</w:t>
            </w:r>
          </w:p>
        </w:tc>
        <w:tc>
          <w:tcPr>
            <w:tcW w:w="2237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педагогических работников, своевременно </w:t>
            </w:r>
            <w:r w:rsidRPr="0032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прошедших курсы повышения квалификации в соответствии с утвержденным графиком, в общем числе педагогических работников, подлежащих повышению квалификации. Доля лиц, считающих персонал, оказывающий услуги, компетентным из числа опрошенных лиц</w:t>
            </w:r>
          </w:p>
        </w:tc>
      </w:tr>
      <w:tr w:rsidR="009C265C" w:rsidRPr="003259A9" w:rsidTr="009C0EC8">
        <w:tc>
          <w:tcPr>
            <w:tcW w:w="1786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039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Взаимодействие с работниками организации</w:t>
            </w:r>
          </w:p>
        </w:tc>
        <w:tc>
          <w:tcPr>
            <w:tcW w:w="2185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257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УВР</w:t>
            </w:r>
          </w:p>
        </w:tc>
        <w:tc>
          <w:tcPr>
            <w:tcW w:w="2336" w:type="dxa"/>
            <w:gridSpan w:val="2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Семинары, курсы, круглый стол</w:t>
            </w:r>
          </w:p>
        </w:tc>
        <w:tc>
          <w:tcPr>
            <w:tcW w:w="2237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профессионализма педагогических работников, отсутствие жалоб</w:t>
            </w:r>
          </w:p>
        </w:tc>
      </w:tr>
      <w:tr w:rsidR="009C265C" w:rsidRPr="003259A9" w:rsidTr="009C0EC8">
        <w:tc>
          <w:tcPr>
            <w:tcW w:w="14786" w:type="dxa"/>
            <w:gridSpan w:val="8"/>
          </w:tcPr>
          <w:p w:rsidR="009C265C" w:rsidRPr="003259A9" w:rsidRDefault="009C265C" w:rsidP="009C0E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9A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деятельность организации.</w:t>
            </w:r>
          </w:p>
        </w:tc>
      </w:tr>
      <w:tr w:rsidR="009C265C" w:rsidRPr="003259A9" w:rsidTr="009C0EC8">
        <w:tc>
          <w:tcPr>
            <w:tcW w:w="1786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039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реализацию образовательных программ в соответствии с ФГТ</w:t>
            </w:r>
          </w:p>
        </w:tc>
        <w:tc>
          <w:tcPr>
            <w:tcW w:w="2185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оказываемой муниципальной услуги</w:t>
            </w:r>
          </w:p>
        </w:tc>
        <w:tc>
          <w:tcPr>
            <w:tcW w:w="1946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57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методический кабинет</w:t>
            </w:r>
          </w:p>
        </w:tc>
        <w:tc>
          <w:tcPr>
            <w:tcW w:w="2336" w:type="dxa"/>
            <w:gridSpan w:val="2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успеваемости обучающихся по образовательным программам в соответствии с ФГТ. Проведение конференции, семинаров,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направленных на реализацию образовательных программ  в соответствии с ФГТ</w:t>
            </w:r>
          </w:p>
        </w:tc>
        <w:tc>
          <w:tcPr>
            <w:tcW w:w="2237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о выполнении муниципального задания</w:t>
            </w:r>
          </w:p>
        </w:tc>
      </w:tr>
      <w:tr w:rsidR="009C265C" w:rsidRPr="003259A9" w:rsidTr="009C0EC8">
        <w:tc>
          <w:tcPr>
            <w:tcW w:w="1786" w:type="dxa"/>
          </w:tcPr>
          <w:p w:rsidR="009C265C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039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повышение уровня подготовки обучающихся</w:t>
            </w:r>
          </w:p>
        </w:tc>
        <w:tc>
          <w:tcPr>
            <w:tcW w:w="2185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оказываемой муниципальной услуги</w:t>
            </w:r>
          </w:p>
        </w:tc>
        <w:tc>
          <w:tcPr>
            <w:tcW w:w="1946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57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методический кабинет</w:t>
            </w:r>
          </w:p>
        </w:tc>
        <w:tc>
          <w:tcPr>
            <w:tcW w:w="2336" w:type="dxa"/>
            <w:gridSpan w:val="2"/>
          </w:tcPr>
          <w:p w:rsidR="009C265C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реализация мер, направленных на повышение качества образования обучающихся и результатов работы:</w:t>
            </w:r>
          </w:p>
          <w:p w:rsidR="009C265C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-создание образовательных проектов, направленных на решение вопросов образования и охраны здоровья детей;</w:t>
            </w:r>
          </w:p>
          <w:p w:rsidR="009C265C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-обеспечение совершенствования методического сопровождения;</w:t>
            </w:r>
          </w:p>
          <w:p w:rsidR="009C265C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-организация курсовой подготовки педагогов;</w:t>
            </w:r>
          </w:p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-организация работы с родителями</w:t>
            </w:r>
          </w:p>
        </w:tc>
        <w:tc>
          <w:tcPr>
            <w:tcW w:w="2237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значимого опыта, новых образовательных технологий. Совершенствование профессионального мастерства. Отчет о выполнении муниципального задания</w:t>
            </w:r>
          </w:p>
        </w:tc>
      </w:tr>
      <w:tr w:rsidR="009C265C" w:rsidRPr="003259A9" w:rsidTr="009C0EC8">
        <w:tc>
          <w:tcPr>
            <w:tcW w:w="1786" w:type="dxa"/>
          </w:tcPr>
          <w:p w:rsidR="009C265C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039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обратной связи с потребителями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</w:t>
            </w:r>
          </w:p>
        </w:tc>
        <w:tc>
          <w:tcPr>
            <w:tcW w:w="2185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Доступность и актуальность информации о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1946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57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227">
              <w:rPr>
                <w:rFonts w:ascii="Times New Roman" w:hAnsi="Times New Roman" w:cs="Times New Roman"/>
                <w:sz w:val="24"/>
                <w:szCs w:val="24"/>
              </w:rPr>
              <w:t>Администрация, методический кабинет</w:t>
            </w:r>
          </w:p>
        </w:tc>
        <w:tc>
          <w:tcPr>
            <w:tcW w:w="2336" w:type="dxa"/>
            <w:gridSpan w:val="2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мониторинга качества оказываемых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услуг</w:t>
            </w:r>
          </w:p>
        </w:tc>
        <w:tc>
          <w:tcPr>
            <w:tcW w:w="2237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взаимосвязи через сайт учреждения, электронную почту</w:t>
            </w:r>
          </w:p>
        </w:tc>
      </w:tr>
      <w:tr w:rsidR="009C265C" w:rsidRPr="003259A9" w:rsidTr="009C0EC8">
        <w:tc>
          <w:tcPr>
            <w:tcW w:w="1786" w:type="dxa"/>
          </w:tcPr>
          <w:p w:rsidR="009C265C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2039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мер по устранению замечаний, выявленных в ходе опроса получателей</w:t>
            </w:r>
          </w:p>
        </w:tc>
        <w:tc>
          <w:tcPr>
            <w:tcW w:w="2185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качеством работы учреждения</w:t>
            </w:r>
          </w:p>
        </w:tc>
        <w:tc>
          <w:tcPr>
            <w:tcW w:w="1946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7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227">
              <w:rPr>
                <w:rFonts w:ascii="Times New Roman" w:hAnsi="Times New Roman" w:cs="Times New Roman"/>
                <w:sz w:val="24"/>
                <w:szCs w:val="24"/>
              </w:rPr>
              <w:t>Администрация, методический кабинет</w:t>
            </w:r>
          </w:p>
        </w:tc>
        <w:tc>
          <w:tcPr>
            <w:tcW w:w="2336" w:type="dxa"/>
            <w:gridSpan w:val="2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обоснованных жалоб</w:t>
            </w:r>
          </w:p>
        </w:tc>
        <w:tc>
          <w:tcPr>
            <w:tcW w:w="2237" w:type="dxa"/>
          </w:tcPr>
          <w:p w:rsidR="009C265C" w:rsidRPr="003259A9" w:rsidRDefault="009C265C" w:rsidP="009C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227">
              <w:rPr>
                <w:rFonts w:ascii="Times New Roman" w:hAnsi="Times New Roman" w:cs="Times New Roman"/>
                <w:sz w:val="24"/>
                <w:szCs w:val="24"/>
              </w:rPr>
              <w:t>Отсутствие обоснованных жалоб</w:t>
            </w:r>
          </w:p>
        </w:tc>
      </w:tr>
    </w:tbl>
    <w:p w:rsidR="009C265C" w:rsidRPr="00146C70" w:rsidRDefault="009C265C" w:rsidP="009C265C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4A7C09" w:rsidRDefault="00915267"/>
    <w:sectPr w:rsidR="004A7C09" w:rsidSect="009E55F7">
      <w:pgSz w:w="16838" w:h="11906" w:orient="landscape" w:code="9"/>
      <w:pgMar w:top="851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267" w:rsidRDefault="00915267" w:rsidP="00146C70">
      <w:pPr>
        <w:spacing w:after="0" w:line="240" w:lineRule="auto"/>
      </w:pPr>
      <w:r>
        <w:separator/>
      </w:r>
    </w:p>
  </w:endnote>
  <w:endnote w:type="continuationSeparator" w:id="0">
    <w:p w:rsidR="00915267" w:rsidRDefault="00915267" w:rsidP="00146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267" w:rsidRDefault="00915267" w:rsidP="00146C70">
      <w:pPr>
        <w:spacing w:after="0" w:line="240" w:lineRule="auto"/>
      </w:pPr>
      <w:r>
        <w:separator/>
      </w:r>
    </w:p>
  </w:footnote>
  <w:footnote w:type="continuationSeparator" w:id="0">
    <w:p w:rsidR="00915267" w:rsidRDefault="00915267" w:rsidP="00146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F55F8"/>
    <w:multiLevelType w:val="hybridMultilevel"/>
    <w:tmpl w:val="5CEE9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265C"/>
    <w:rsid w:val="00146C70"/>
    <w:rsid w:val="00324CF4"/>
    <w:rsid w:val="007B03D0"/>
    <w:rsid w:val="008E05EF"/>
    <w:rsid w:val="00915267"/>
    <w:rsid w:val="00962F65"/>
    <w:rsid w:val="009C265C"/>
    <w:rsid w:val="00C8236D"/>
    <w:rsid w:val="00D62BE8"/>
    <w:rsid w:val="00FE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6581B806"/>
  <w15:docId w15:val="{C37F34B4-2B66-4DD4-BC7B-0B30EFAA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265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46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6C70"/>
  </w:style>
  <w:style w:type="paragraph" w:styleId="a7">
    <w:name w:val="footer"/>
    <w:basedOn w:val="a"/>
    <w:link w:val="a8"/>
    <w:uiPriority w:val="99"/>
    <w:unhideWhenUsed/>
    <w:rsid w:val="00146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6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2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file:///C:\Users\User\AppData\Local\Temp\FineReader12.00\media\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846</Words>
  <Characters>4826</Characters>
  <Application>Microsoft Office Word</Application>
  <DocSecurity>0</DocSecurity>
  <Lines>40</Lines>
  <Paragraphs>11</Paragraphs>
  <ScaleCrop>false</ScaleCrop>
  <Company>Microsoft</Company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2017-11-08T11:49:00Z</dcterms:created>
  <dcterms:modified xsi:type="dcterms:W3CDTF">2019-11-01T16:23:00Z</dcterms:modified>
</cp:coreProperties>
</file>