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Действия педагога при переходе на дистанционное обучение </w:t>
      </w:r>
      <w:r>
        <w:rPr>
          <w:rFonts w:ascii="Times New Roman" w:hAnsi="Times New Roman" w:cs="Times New Roman"/>
          <w:sz w:val="28"/>
          <w:szCs w:val="28"/>
        </w:rPr>
        <w:t>естественнонаучной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1. Выбрать способ проведения занятий с учетом результатов мониторинга технической готовности к переходу на дистанционное обучение.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 Сформировать учебный материал.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 Определить формат взаимодействия с обучающимися.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4. Определить способ организации обратной связи и контроля.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5. Проанализировать проблемы дистанционного обучения и выработать алгоритмы их преодоления.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Выбор способа проведения занятий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7EBC">
        <w:rPr>
          <w:rFonts w:ascii="Times New Roman" w:hAnsi="Times New Roman" w:cs="Times New Roman"/>
          <w:sz w:val="28"/>
          <w:szCs w:val="28"/>
        </w:rPr>
        <w:t xml:space="preserve"> В зависимости от технических возможностей различают 2 способа проведения дистанционных занятий: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A07E3D" w:rsidRPr="00657EBC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A07E3D" w:rsidRPr="00800D0C" w:rsidRDefault="00A07E3D" w:rsidP="00A07E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7"/>
        <w:gridCol w:w="6008"/>
      </w:tblGrid>
      <w:tr w:rsidR="00A07E3D" w:rsidRPr="00800D0C" w:rsidTr="009142B2">
        <w:tc>
          <w:tcPr>
            <w:tcW w:w="3369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Наличие условий у обучающегося</w:t>
            </w:r>
          </w:p>
        </w:tc>
        <w:tc>
          <w:tcPr>
            <w:tcW w:w="6095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Способ проведения занятий</w:t>
            </w:r>
          </w:p>
        </w:tc>
      </w:tr>
      <w:tr w:rsidR="00A07E3D" w:rsidRPr="00800D0C" w:rsidTr="009142B2">
        <w:tc>
          <w:tcPr>
            <w:tcW w:w="3369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компьютер и Интернет</w:t>
            </w:r>
          </w:p>
        </w:tc>
        <w:tc>
          <w:tcPr>
            <w:tcW w:w="6095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Онлайн занятия</w:t>
            </w:r>
          </w:p>
        </w:tc>
      </w:tr>
      <w:tr w:rsidR="00A07E3D" w:rsidRPr="00800D0C" w:rsidTr="009142B2">
        <w:tc>
          <w:tcPr>
            <w:tcW w:w="3369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компьютер</w:t>
            </w:r>
          </w:p>
        </w:tc>
        <w:tc>
          <w:tcPr>
            <w:tcW w:w="6095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A07E3D" w:rsidRPr="00800D0C" w:rsidTr="009142B2">
        <w:tc>
          <w:tcPr>
            <w:tcW w:w="3369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6095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A07E3D" w:rsidTr="009142B2">
        <w:tc>
          <w:tcPr>
            <w:tcW w:w="3369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нет условий</w:t>
            </w:r>
          </w:p>
        </w:tc>
        <w:tc>
          <w:tcPr>
            <w:tcW w:w="6095" w:type="dxa"/>
          </w:tcPr>
          <w:p w:rsidR="00A07E3D" w:rsidRPr="00800D0C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A07E3D" w:rsidRDefault="00A07E3D" w:rsidP="00A07E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>Формирование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структуру материала должны входить следующие содержательные компоненты: 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учебный материал, включая необходимые иллюстрации;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Организовать учебную работу дистанционно – значит помочь обучающемуся самостоятельно разобраться с т</w:t>
      </w:r>
      <w:r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каким образом эти результаты должны быть достигнуты?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как организовать педагогическое сопровождение усвоения материала?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 какие методы контроля достижения результатов будут применены?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обучающемуся, по возможности, в нескольких видах,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блог, сайт, мессенджеры, закрытая группа и т.д.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Определение формата взаимодействия с обучающимися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E3D" w:rsidRPr="00800D0C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Обратная связь это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контент обучающемуся ЦОР смогут быстро и без участия педагога.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Занятия необходимо проводить по принципу «лицом к лицу» хотя бы раз в два дня. Слушатель должен видеть своего педагога. 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Различают следующие ф</w:t>
      </w:r>
      <w:r>
        <w:rPr>
          <w:rFonts w:ascii="Times New Roman" w:hAnsi="Times New Roman" w:cs="Times New Roman"/>
          <w:sz w:val="28"/>
          <w:szCs w:val="28"/>
        </w:rPr>
        <w:t>орматы дистанционного обучения: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занятие позволяет за короткие сроки передать максимальный объем информации. Слушатель может просмотреть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в любое время (офлайн режим).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технические устройства: 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видеокамера (веб-камера);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звукозаписывающее оборудование (микрофон);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компьютер и программное обеспечение для монтажа видеозаписи.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При отсутствии указанного оборудования можно использовать ноутбук, планшет, смартфон.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 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информацию);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должен носить консультативный характер);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слушателю визуальный контакт (некоторую простую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обучающихся к общению, чаще задавать вопросы и запускать голосование.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Разноформатный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контент (текстовый материал, презентации,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инфоргафика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), который может использовать в учебных целях. При использовании данного контента нужно учитывать следующие условия:  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A07E3D" w:rsidRDefault="00A07E3D" w:rsidP="00A0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00D0C">
        <w:rPr>
          <w:rFonts w:ascii="Times New Roman" w:hAnsi="Times New Roman" w:cs="Times New Roman"/>
          <w:sz w:val="28"/>
          <w:szCs w:val="28"/>
        </w:rPr>
        <w:t xml:space="preserve"> ограничен коротким периодом освоения (не более 5-10 минут);</w:t>
      </w:r>
    </w:p>
    <w:p w:rsidR="00A07E3D" w:rsidRDefault="00A07E3D" w:rsidP="00A0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0D0C">
        <w:rPr>
          <w:rFonts w:ascii="Times New Roman" w:hAnsi="Times New Roman" w:cs="Times New Roman"/>
          <w:sz w:val="28"/>
          <w:szCs w:val="28"/>
        </w:rPr>
        <w:t xml:space="preserve">  материал должен быть доступен в любое время;</w:t>
      </w:r>
    </w:p>
    <w:p w:rsidR="00A07E3D" w:rsidRPr="00800D0C" w:rsidRDefault="00A07E3D" w:rsidP="00A0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0D0C">
        <w:rPr>
          <w:rFonts w:ascii="Times New Roman" w:hAnsi="Times New Roman" w:cs="Times New Roman"/>
          <w:sz w:val="28"/>
          <w:szCs w:val="28"/>
        </w:rPr>
        <w:t xml:space="preserve">  включать в себя увлекательные события, примеры, кейсы, тренажёры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Изучая данный контент, обучающийся может выполнять определенные задания педагога (отвечать на опросники и комментировать их).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Для мотивирования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обучающегося к изучению данного материала необходимо чаще задавать вопросы, акцентировать внимание обучающегося на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 На онлайн занятии педагог дополнительного образования объясняет материалы, отвечает на вопросы обучающихся и задает вопросы им. На онлайн-встречах и в чатах для слушателей, обучающиеся задают вопросы, связанные с выполнением заданий.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Проблемы, возникающие при дистанционном обучении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К основным сложностям дистанционного обучения относят: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1. Отсутствие живого контакта между педагогом и обучаемым. Решение: организация онлайн общения с обучающимися и проведение индивидуальных консультаций.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 Отсутствие живого общения между обучаемыми. Решение: онлайн общение, создание групповых чатов и групп в социальных сетях.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3. Высокая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интерактивных ресурсов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и курсов. </w:t>
      </w:r>
    </w:p>
    <w:p w:rsidR="00A07E3D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4. обучающиеся должны иметь доступ к техническим средствам обучения (компьютер и доступ в интернет). Решение: применение кейс-технологий и проведение индивидуальных консультаций.</w:t>
      </w:r>
    </w:p>
    <w:p w:rsidR="00A07E3D" w:rsidRPr="00800D0C" w:rsidRDefault="00A07E3D" w:rsidP="00A07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5. Невозможность 100% контроля над знаниями обучающихся и процессом обучения. Решение: применение метода проектов и создание тестовых материалов с открытыми вопросами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2.6. Примерные схемы плана дистанционного занятия для учреждений дополнительного образования</w:t>
      </w:r>
    </w:p>
    <w:p w:rsidR="00A07E3D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E3D" w:rsidRPr="00800D0C" w:rsidRDefault="00A07E3D" w:rsidP="00A07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 программам естественнонаучной направленности п</w:t>
      </w:r>
      <w:r w:rsidRPr="00800D0C">
        <w:rPr>
          <w:rFonts w:ascii="Times New Roman" w:hAnsi="Times New Roman" w:cs="Times New Roman"/>
          <w:sz w:val="28"/>
          <w:szCs w:val="28"/>
        </w:rPr>
        <w:t>лан занятия при наличии условий проведения онлайн занятий, рекомендуется проводить педагогу дополнительного образования 1 раз в неделю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559"/>
        <w:gridCol w:w="2694"/>
      </w:tblGrid>
      <w:tr w:rsidR="00A07E3D" w:rsidRPr="00B77840" w:rsidTr="009142B2">
        <w:tc>
          <w:tcPr>
            <w:tcW w:w="1701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</w:tr>
      <w:tr w:rsidR="00A07E3D" w:rsidRPr="00B77840" w:rsidTr="009142B2">
        <w:tc>
          <w:tcPr>
            <w:tcW w:w="1701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Перекличка, проверка готовности обучающихся к занятиям</w:t>
            </w:r>
          </w:p>
        </w:tc>
        <w:tc>
          <w:tcPr>
            <w:tcW w:w="269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A07E3D" w:rsidRPr="00B77840" w:rsidTr="009142B2">
        <w:tc>
          <w:tcPr>
            <w:tcW w:w="1701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269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A07E3D" w:rsidRPr="00B77840" w:rsidTr="009142B2">
        <w:tc>
          <w:tcPr>
            <w:tcW w:w="1701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07E3D" w:rsidRPr="00B77840" w:rsidTr="009142B2">
        <w:tc>
          <w:tcPr>
            <w:tcW w:w="1701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269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A07E3D" w:rsidRPr="00B77840" w:rsidTr="009142B2">
        <w:tc>
          <w:tcPr>
            <w:tcW w:w="1701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обучающимся задания с указанием сроков выполнения и с наличием проверки обратной связи (рефлексия, творческое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и пр.)</w:t>
            </w:r>
          </w:p>
        </w:tc>
        <w:tc>
          <w:tcPr>
            <w:tcW w:w="2694" w:type="dxa"/>
          </w:tcPr>
          <w:p w:rsidR="00A07E3D" w:rsidRPr="00B77840" w:rsidRDefault="00A07E3D" w:rsidP="0091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Фиксирует задание, сроки его выполнения и задает уточняющие вопросы педагогу</w:t>
            </w:r>
          </w:p>
        </w:tc>
      </w:tr>
    </w:tbl>
    <w:p w:rsidR="00AF4CC7" w:rsidRDefault="00AF4CC7" w:rsidP="00A07E3D">
      <w:pPr>
        <w:jc w:val="center"/>
      </w:pPr>
    </w:p>
    <w:sectPr w:rsidR="00AF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6B"/>
    <w:rsid w:val="005C4B6B"/>
    <w:rsid w:val="00A07E3D"/>
    <w:rsid w:val="00A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F14F"/>
  <w15:chartTrackingRefBased/>
  <w15:docId w15:val="{616F583A-EAF9-42A0-B0DB-7A091F7B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E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1384</Words>
  <Characters>7895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2020-04-09T21:00:00Z</dcterms:created>
  <dcterms:modified xsi:type="dcterms:W3CDTF">2020-04-09T21:08:00Z</dcterms:modified>
</cp:coreProperties>
</file>