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6" w:rsidRPr="003770F6" w:rsidRDefault="003770F6" w:rsidP="003770F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770F6">
        <w:rPr>
          <w:b/>
          <w:color w:val="000000"/>
        </w:rPr>
        <w:t>При подготовке и проведению дистанционных занятий дополнительного образования туристско-краеведческой направленности можно использовать следующие виды дистанционных технологий</w:t>
      </w:r>
      <w:bookmarkStart w:id="0" w:name="_GoBack"/>
      <w:bookmarkEnd w:id="0"/>
    </w:p>
    <w:p w:rsidR="003770F6" w:rsidRPr="003770F6" w:rsidRDefault="003770F6" w:rsidP="003770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Кейс-технологии,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  <w:r w:rsidRPr="003770F6">
        <w:rPr>
          <w:color w:val="000000"/>
        </w:rPr>
        <w:br/>
        <w:t>2. Сетевые технологии. 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 Например, Сетевой город Салехард, который уже зарекомендовала себя как удобная платформа для получения заданий от учителей и, одновременно, обратная связь с обучающимися, так как дети имеют возможность самостоятельно и вовремя направлять выполненные задания.</w:t>
      </w:r>
    </w:p>
    <w:p w:rsidR="003770F6" w:rsidRDefault="003770F6" w:rsidP="003770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Дистанционные учебные занятия многообразны: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Анонсирующие занятие. Цель -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 xml:space="preserve">Вводное занятие. Цель -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</w:t>
      </w:r>
      <w:proofErr w:type="spellStart"/>
      <w:r w:rsidRPr="003770F6">
        <w:rPr>
          <w:color w:val="000000"/>
        </w:rPr>
        <w:t>видеолекция</w:t>
      </w:r>
      <w:proofErr w:type="spellEnd"/>
      <w:r w:rsidRPr="003770F6">
        <w:rPr>
          <w:color w:val="000000"/>
        </w:rPr>
        <w:t>, например, в формате AVI.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технологии ICQ.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Дистанционное тестирование и самооценка знаний.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Выполнение научно-исследовательских работ, рефератов на заданную преподавателем или выбранную обучающимся тему.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Чат-занятия - учебные занятия, осуществляемые с использованием чат-технологий.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 xml:space="preserve"> Чат-занятия проводятся синхронно, то есть все участники имеют одновременный доступ к чату. Для проведения чат-занятий заранее составляются расписание этапов и вопросы-проблемы. Стенограмма чата затем анализируется, анализ рассылается </w:t>
      </w:r>
      <w:r w:rsidRPr="003770F6">
        <w:rPr>
          <w:color w:val="000000"/>
        </w:rPr>
        <w:t>обучающимся</w:t>
      </w:r>
      <w:r w:rsidRPr="003770F6">
        <w:rPr>
          <w:color w:val="000000"/>
        </w:rPr>
        <w:t xml:space="preserve"> с комментариями преподавателя.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Синхронная телеконференция. Проводится с использованием электронной почты. Характерна структурой и регламентом. Предварительно моделируется, преподаватель делает заготовки и продумывает возможные реакции на них учащихся.</w:t>
      </w:r>
    </w:p>
    <w:p w:rsidR="003770F6" w:rsidRDefault="003770F6" w:rsidP="003770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770F6">
        <w:rPr>
          <w:color w:val="000000"/>
        </w:rPr>
        <w:t>Занятие с использованием видеоконференцсвязи. Такой тип занятия не отличается от традиционного, оно проходит в реальном режиме времени.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</w:r>
      <w:r>
        <w:rPr>
          <w:color w:val="000000"/>
        </w:rPr>
        <w:t>3.</w:t>
      </w:r>
      <w:r w:rsidRPr="003770F6">
        <w:rPr>
          <w:color w:val="000000"/>
        </w:rPr>
        <w:t>Особенности разработки структуры дистанционного занятия.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  <w:t xml:space="preserve">Модель структуры дистанционного </w:t>
      </w:r>
      <w:r>
        <w:rPr>
          <w:color w:val="000000"/>
        </w:rPr>
        <w:t>занятия</w:t>
      </w:r>
      <w:r w:rsidRPr="003770F6">
        <w:rPr>
          <w:color w:val="000000"/>
        </w:rPr>
        <w:t xml:space="preserve"> включает в себя следующие элементы: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lastRenderedPageBreak/>
        <w:br/>
        <w:t>1. Мотивационный блок. Мотивация - необходимая составляющая дистанционного обучения, которая должна поддерживаться на протяжении всего процесса обучения. Большое значение имеет четко определенная цель, которая ставится перед учениками.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  <w:t>2. Инструктивный блок (инструкции и методические рекомендации)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  <w:t>3. Информационный блок (система информационного наполнения).</w:t>
      </w:r>
    </w:p>
    <w:p w:rsid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  <w:t>4. Контрольный блок (система тестирования и контроля).</w:t>
      </w:r>
    </w:p>
    <w:p w:rsidR="003770F6" w:rsidRPr="003770F6" w:rsidRDefault="003770F6" w:rsidP="003770F6">
      <w:pPr>
        <w:pStyle w:val="a3"/>
        <w:shd w:val="clear" w:color="auto" w:fill="FFFFFF"/>
        <w:spacing w:before="0" w:beforeAutospacing="0" w:after="150" w:afterAutospacing="0"/>
        <w:ind w:left="419"/>
        <w:jc w:val="both"/>
        <w:rPr>
          <w:color w:val="000000"/>
        </w:rPr>
      </w:pPr>
      <w:r w:rsidRPr="003770F6">
        <w:rPr>
          <w:color w:val="000000"/>
        </w:rPr>
        <w:br/>
        <w:t xml:space="preserve">5. Коммуникативный и консультативный блок (система интерактивного взаимодействия участников дистанционного </w:t>
      </w:r>
      <w:r>
        <w:rPr>
          <w:color w:val="000000"/>
        </w:rPr>
        <w:t>занятия</w:t>
      </w:r>
      <w:r w:rsidRPr="003770F6">
        <w:rPr>
          <w:color w:val="000000"/>
        </w:rPr>
        <w:t xml:space="preserve"> с преподавателем и между собой).</w:t>
      </w:r>
      <w:r w:rsidRPr="003770F6">
        <w:rPr>
          <w:color w:val="000000"/>
        </w:rPr>
        <w:br/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 д.</w:t>
      </w:r>
      <w:r w:rsidRPr="003770F6">
        <w:rPr>
          <w:color w:val="000000"/>
        </w:rPr>
        <w:br/>
        <w:t xml:space="preserve">При разработке дистанционного </w:t>
      </w:r>
      <w:r>
        <w:rPr>
          <w:color w:val="000000"/>
        </w:rPr>
        <w:t>занятия</w:t>
      </w:r>
      <w:r w:rsidRPr="003770F6">
        <w:rPr>
          <w:color w:val="000000"/>
        </w:rPr>
        <w:t xml:space="preserve"> следует принимать во внимание изолированность </w:t>
      </w:r>
      <w:r>
        <w:rPr>
          <w:color w:val="000000"/>
        </w:rPr>
        <w:t>обучающихся</w:t>
      </w:r>
      <w:r w:rsidRPr="003770F6">
        <w:rPr>
          <w:color w:val="000000"/>
        </w:rPr>
        <w:t>. Учебные материалы должны сопровождаться необходимыми пояснениями и инструкциями. Должна быть предусмотрена консультационная зона, которая позволит обучающимся задавать вопросы.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Pr="003770F6">
        <w:rPr>
          <w:color w:val="000000"/>
        </w:rPr>
        <w:t>Алгоритм разработки дистанционного занятия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1. Определение темы дистанционного занятия.</w:t>
      </w:r>
      <w:r w:rsidRPr="003770F6">
        <w:rPr>
          <w:color w:val="000000"/>
        </w:rPr>
        <w:br/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3. Цели занятия (относительно ученика, учителя, их совместной деятельности).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4. Выбор наиболее оптимальной по техническим и технологическим особенностям модели и формы дистанционного занятия.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5. Выбор способов доставки учебного материала и информационных обучающих материалов.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6. Структуризация учебных элементов, выбор формы их предъявления </w:t>
      </w:r>
      <w:r>
        <w:rPr>
          <w:color w:val="000000"/>
        </w:rPr>
        <w:t>обучающемуся</w:t>
      </w:r>
      <w:r w:rsidRPr="003770F6">
        <w:rPr>
          <w:color w:val="000000"/>
        </w:rPr>
        <w:t xml:space="preserve"> (текстовые, графические, медиа, рисунки, таблицы, слайды и т.д.). Краткий план занятия с указанием времени на каждый пункт плана.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7. Подготовка перечня материалов или самих материалов, необходимых для занятия: ссылки на </w:t>
      </w:r>
      <w:proofErr w:type="spellStart"/>
      <w:r w:rsidRPr="003770F6">
        <w:rPr>
          <w:color w:val="000000"/>
        </w:rPr>
        <w:t>web</w:t>
      </w:r>
      <w:proofErr w:type="spellEnd"/>
      <w:r w:rsidRPr="003770F6">
        <w:rPr>
          <w:color w:val="000000"/>
        </w:rPr>
        <w:t xml:space="preserve">-сайты по данной тематике, сайты электронных библиотек, собственные </w:t>
      </w:r>
      <w:proofErr w:type="spellStart"/>
      <w:r w:rsidRPr="003770F6">
        <w:rPr>
          <w:color w:val="000000"/>
        </w:rPr>
        <w:t>web-квесты</w:t>
      </w:r>
      <w:proofErr w:type="spellEnd"/>
      <w:r w:rsidRPr="003770F6">
        <w:rPr>
          <w:color w:val="000000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8. Разработка контрольных заданий для каждого учебного элемента занятия. Выбор системы оценивания и формирование шкалы и критериев оценивания ответов </w:t>
      </w:r>
      <w:r>
        <w:rPr>
          <w:color w:val="000000"/>
        </w:rPr>
        <w:t>обучающихся</w:t>
      </w:r>
      <w:r w:rsidRPr="003770F6">
        <w:rPr>
          <w:color w:val="000000"/>
        </w:rPr>
        <w:t>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9. Определение времени и длительности дистанционного занятия, исходя из возрастной категории обучающихся. Необходимо соблюдать длительность непрерывной работы за </w:t>
      </w:r>
      <w:r w:rsidRPr="003770F6">
        <w:rPr>
          <w:color w:val="000000"/>
        </w:rPr>
        <w:lastRenderedPageBreak/>
        <w:t>компьютером для обучающихся:</w:t>
      </w:r>
      <w:r w:rsidRPr="003770F6">
        <w:rPr>
          <w:color w:val="000000"/>
        </w:rPr>
        <w:br/>
        <w:t>1-х классов - 10 мин,</w:t>
      </w:r>
      <w:r w:rsidRPr="003770F6">
        <w:rPr>
          <w:color w:val="000000"/>
        </w:rPr>
        <w:br/>
        <w:t>2-5-х классов - 15 мин,</w:t>
      </w:r>
      <w:r w:rsidRPr="003770F6">
        <w:rPr>
          <w:color w:val="000000"/>
        </w:rPr>
        <w:br/>
        <w:t>6-7-х классов - 20 мин,</w:t>
      </w:r>
      <w:r w:rsidRPr="003770F6">
        <w:rPr>
          <w:color w:val="000000"/>
        </w:rPr>
        <w:br/>
        <w:t>8-9-х классов - 25 мин,</w:t>
      </w:r>
      <w:r w:rsidRPr="003770F6">
        <w:rPr>
          <w:color w:val="000000"/>
        </w:rPr>
        <w:br/>
        <w:t>10-11-х классов - 30 мин.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Распределение времени занятия (для онлайн режима):</w:t>
      </w:r>
      <w:r w:rsidRPr="003770F6">
        <w:rPr>
          <w:color w:val="000000"/>
        </w:rPr>
        <w:br/>
        <w:t>ознакомление с инструкцией от 2 до 5 минут;</w:t>
      </w:r>
      <w:r w:rsidRPr="003770F6">
        <w:rPr>
          <w:color w:val="000000"/>
        </w:rPr>
        <w:br/>
        <w:t>работа педагога над темой, теоретическая часть до 20 минут;</w:t>
      </w:r>
      <w:r w:rsidRPr="003770F6">
        <w:rPr>
          <w:color w:val="000000"/>
        </w:rPr>
        <w:br/>
        <w:t>выполнение индивидуальных заданий до 10 минут;</w:t>
      </w:r>
      <w:r w:rsidRPr="003770F6">
        <w:rPr>
          <w:color w:val="000000"/>
        </w:rPr>
        <w:br/>
        <w:t>обсуждение результатов занятия до10 минут.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10. Подготовка технологической карты занятия, подробного сценария дистанционного </w:t>
      </w:r>
      <w:r>
        <w:rPr>
          <w:color w:val="000000"/>
        </w:rPr>
        <w:t>занятия</w:t>
      </w:r>
      <w:r w:rsidRPr="003770F6">
        <w:rPr>
          <w:color w:val="000000"/>
        </w:rPr>
        <w:t>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11. На основе анализа результатов уровня ИКТ-компетентности обучающегося подготовить для них инструкцию по обучению и выполнению заданий.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12. Программирование учебных элементов занятия для представления в Интернете, в случае размещения </w:t>
      </w:r>
      <w:r>
        <w:rPr>
          <w:color w:val="000000"/>
        </w:rPr>
        <w:t>занятия</w:t>
      </w:r>
      <w:r w:rsidRPr="003770F6">
        <w:rPr>
          <w:color w:val="000000"/>
        </w:rPr>
        <w:t xml:space="preserve"> на веб-сайте.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13. Тестирование </w:t>
      </w:r>
      <w:r>
        <w:rPr>
          <w:color w:val="000000"/>
        </w:rPr>
        <w:t>занятия</w:t>
      </w:r>
      <w:r w:rsidRPr="003770F6">
        <w:rPr>
          <w:color w:val="000000"/>
        </w:rPr>
        <w:t>, в том числе на различных разрешениях экрана и в различных браузерах.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14. Опытная эксплуатация занятия.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15. Модернизация занятия по результатам опытной эксплуатации.</w:t>
      </w:r>
    </w:p>
    <w:p w:rsid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>16. Проведение занятия.</w:t>
      </w:r>
    </w:p>
    <w:p w:rsidR="003770F6" w:rsidRPr="003770F6" w:rsidRDefault="003770F6" w:rsidP="0037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0F6">
        <w:rPr>
          <w:color w:val="000000"/>
        </w:rPr>
        <w:br/>
        <w:t xml:space="preserve">17. Анализ занятия. Удалось ли достичь поставленных целей, какие при этом возникли трудности как со стороны </w:t>
      </w:r>
      <w:r>
        <w:rPr>
          <w:color w:val="000000"/>
        </w:rPr>
        <w:t>обучающихся</w:t>
      </w:r>
      <w:r w:rsidRPr="003770F6">
        <w:rPr>
          <w:color w:val="000000"/>
        </w:rPr>
        <w:t xml:space="preserve"> так и дистанционного учителя.</w:t>
      </w:r>
      <w:r w:rsidRPr="003770F6">
        <w:rPr>
          <w:color w:val="000000"/>
        </w:rPr>
        <w:br/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т.д.</w:t>
      </w:r>
    </w:p>
    <w:p w:rsidR="00D5631A" w:rsidRPr="003770F6" w:rsidRDefault="00D5631A">
      <w:pPr>
        <w:rPr>
          <w:rFonts w:ascii="Times New Roman" w:hAnsi="Times New Roman" w:cs="Times New Roman"/>
          <w:sz w:val="24"/>
          <w:szCs w:val="24"/>
        </w:rPr>
      </w:pPr>
    </w:p>
    <w:sectPr w:rsidR="00D5631A" w:rsidRPr="0037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0CB"/>
    <w:multiLevelType w:val="hybridMultilevel"/>
    <w:tmpl w:val="81DAF92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9143A44"/>
    <w:multiLevelType w:val="hybridMultilevel"/>
    <w:tmpl w:val="DF92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6"/>
    <w:rsid w:val="003770F6"/>
    <w:rsid w:val="00B23C36"/>
    <w:rsid w:val="00D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3341"/>
  <w15:chartTrackingRefBased/>
  <w15:docId w15:val="{B6096516-90F3-4B2D-8E54-826538E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966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2020-04-09T18:17:00Z</dcterms:created>
  <dcterms:modified xsi:type="dcterms:W3CDTF">2020-04-09T18:34:00Z</dcterms:modified>
</cp:coreProperties>
</file>