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40" w:rsidRDefault="00065A40"/>
    <w:p w:rsidR="00065A40" w:rsidRPr="00065A40" w:rsidRDefault="00065A40" w:rsidP="00065A40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065A40">
        <w:rPr>
          <w:rFonts w:ascii="Times New Roman" w:hAnsi="Times New Roman" w:cs="Times New Roman"/>
          <w:b/>
          <w:szCs w:val="24"/>
        </w:rPr>
        <w:t>ДЕЯТЕЛЬНОСТЬ ПЕДАГОГА СОЦИАЛЬНО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65A40">
        <w:rPr>
          <w:rFonts w:ascii="Times New Roman" w:hAnsi="Times New Roman" w:cs="Times New Roman"/>
          <w:b/>
          <w:szCs w:val="24"/>
        </w:rPr>
        <w:t>- ПЕДАГОГИЧЕСКОГО ПРОФИЛЯ  ПРИ ПЕРЕХОДЕ НА ДИСТАНЦИОННОЕ ОБУЧЕНИЕ</w:t>
      </w:r>
      <w:r w:rsidRPr="00065A40">
        <w:rPr>
          <w:rFonts w:ascii="Times New Roman" w:hAnsi="Times New Roman" w:cs="Times New Roman"/>
          <w:szCs w:val="24"/>
        </w:rPr>
        <w:t xml:space="preserve">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Действия педагога при переходе на дистанционное обучение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 Выбрать способ проведения занятий с учетом результатов мониторинга технической готовности к переходу на дистанционное обучение.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 Сформировать учебный материал.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3. Определить формат взаимодействия с обучающимися.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4. Определить способ организации обратной связи и контроля.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5. Проанализировать проблемы дистанционного обучения и выработать алгоритмы их преодоления.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Выбор способа проведения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EBC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различают 2 способа проведения дистанционных занятий: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065A40" w:rsidRPr="00657EBC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 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Дистанционную работу можно проводить одним из двух способов или использовать их комбинацию. </w:t>
      </w:r>
    </w:p>
    <w:p w:rsidR="00065A40" w:rsidRPr="00800D0C" w:rsidRDefault="00065A40" w:rsidP="00065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Выбор способа проведения занятий определяется по итогам мониторинга технической готовности.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065A40" w:rsidRPr="00800D0C" w:rsidTr="000E2758">
        <w:tc>
          <w:tcPr>
            <w:tcW w:w="3369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Наличие условий у обучающегося</w:t>
            </w:r>
          </w:p>
        </w:tc>
        <w:tc>
          <w:tcPr>
            <w:tcW w:w="6095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занятий</w:t>
            </w:r>
          </w:p>
        </w:tc>
      </w:tr>
      <w:tr w:rsidR="00065A40" w:rsidRPr="00800D0C" w:rsidTr="000E2758">
        <w:tc>
          <w:tcPr>
            <w:tcW w:w="3369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компьютер и Интернет</w:t>
            </w:r>
          </w:p>
        </w:tc>
        <w:tc>
          <w:tcPr>
            <w:tcW w:w="6095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065A40" w:rsidRPr="00800D0C" w:rsidTr="000E2758">
        <w:tc>
          <w:tcPr>
            <w:tcW w:w="3369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компьютер</w:t>
            </w:r>
          </w:p>
        </w:tc>
        <w:tc>
          <w:tcPr>
            <w:tcW w:w="6095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065A40" w:rsidRPr="00800D0C" w:rsidTr="000E2758">
        <w:tc>
          <w:tcPr>
            <w:tcW w:w="3369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мобильный интернет</w:t>
            </w:r>
          </w:p>
        </w:tc>
        <w:tc>
          <w:tcPr>
            <w:tcW w:w="6095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065A40" w:rsidTr="000E2758">
        <w:tc>
          <w:tcPr>
            <w:tcW w:w="3369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нет условий</w:t>
            </w:r>
          </w:p>
        </w:tc>
        <w:tc>
          <w:tcPr>
            <w:tcW w:w="6095" w:type="dxa"/>
          </w:tcPr>
          <w:p w:rsidR="00065A40" w:rsidRPr="00800D0C" w:rsidRDefault="00065A40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065A40" w:rsidRDefault="00065A40" w:rsidP="00065A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>Формирование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их отсутствия – создать учебные материалы самостоятельно, используя мультимедийное представление учебной информации.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 структуру материала должны входить следующие содержательные компоненты: 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учебный материал, включая необходимые иллюстрации;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Организовать учебную работу дистанционно – значит помочь обучающемуся самостоятельно разобраться с т</w:t>
      </w:r>
      <w:r>
        <w:rPr>
          <w:rFonts w:ascii="Times New Roman" w:hAnsi="Times New Roman" w:cs="Times New Roman"/>
          <w:sz w:val="28"/>
          <w:szCs w:val="28"/>
        </w:rPr>
        <w:t>ем, что он не знает и не умеет.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подготовке к дистанционным занятиям, педагогу рекомендуется составить план всего курса, соблюдая принцип ответов на вопросы: 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каким образом эти результаты должны быть достигнуты?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как организовать педагогическое сопровождение усвоения материала?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 какие методы контроля достижения результатов будут применены?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 работа.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обучающемуся, по возможности, в нескольких видах,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: в интернете, на электронном носителе, в печатном виде. У слушателя должна быть точка входа, через которую они получают доступ к учебным материалам: платформа, блог, сайт, мессенджеры, закрытая группа и т.д.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Учебные материалы могут передаваться через электронный журнал. К учебным материалам необходимо добавлять инструкции по работе (по аналогии с объяснениями в группе).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инструкции указываются: время, которое требуется для работы над заданием и по изучению материалов, необходимые стратегии, рекомендации и подсказки. </w:t>
      </w:r>
    </w:p>
    <w:p w:rsidR="00065A40" w:rsidRP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40">
        <w:rPr>
          <w:rFonts w:ascii="Times New Roman" w:hAnsi="Times New Roman" w:cs="Times New Roman"/>
          <w:b/>
          <w:sz w:val="28"/>
          <w:szCs w:val="28"/>
        </w:rPr>
        <w:t>Определение формата взаимодействия с обучающимися.</w:t>
      </w:r>
    </w:p>
    <w:p w:rsidR="00065A40" w:rsidRPr="00800D0C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Передать простой контент обучающемуся ЦОР смогут быстро и без участия педагога. Занятия необходимо проводить по принципу «лицом к лицу» хотя бы раз в два дня. Слушатель должен видеть своего педагога. При выборе различных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форматов дистанционного обучения необходимо учитывать требования СанПиНа по продолжительности нахождения обучающегося за экраном компьютера.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Различают следующие ф</w:t>
      </w:r>
      <w:r>
        <w:rPr>
          <w:rFonts w:ascii="Times New Roman" w:hAnsi="Times New Roman" w:cs="Times New Roman"/>
          <w:sz w:val="28"/>
          <w:szCs w:val="28"/>
        </w:rPr>
        <w:t>орматы дистанционного обучения: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>занятие позволяет за короткие сроки передать максимальный объем информации. Слушатель может просмотреть видео</w:t>
      </w:r>
      <w:r w:rsidR="0062712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00D0C">
        <w:rPr>
          <w:rFonts w:ascii="Times New Roman" w:hAnsi="Times New Roman" w:cs="Times New Roman"/>
          <w:sz w:val="28"/>
          <w:szCs w:val="28"/>
        </w:rPr>
        <w:t xml:space="preserve">занятия в любое время (офлайн режим).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Для создания видео</w:t>
      </w:r>
      <w:r w:rsidR="00627123">
        <w:rPr>
          <w:rFonts w:ascii="Times New Roman" w:hAnsi="Times New Roman" w:cs="Times New Roman"/>
          <w:sz w:val="28"/>
          <w:szCs w:val="28"/>
        </w:rPr>
        <w:t>-</w:t>
      </w:r>
      <w:r w:rsidRPr="00800D0C">
        <w:rPr>
          <w:rFonts w:ascii="Times New Roman" w:hAnsi="Times New Roman" w:cs="Times New Roman"/>
          <w:sz w:val="28"/>
          <w:szCs w:val="28"/>
        </w:rPr>
        <w:t xml:space="preserve">занятия используются следующие технические устройства: 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видеокамера (веб-камера);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звукозаписывающее оборудование (микрофон);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компьютер и программное обеспечение для монтажа видеозаписи.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При отсутствии указанного оборудования можно использовать ноутбук, планшет, смартфон.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 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разделять и сокращать используемый материал (убирать лишнюю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информацию);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концентрироваться на самых сложных вопросах (данный момент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должен носить консультативный характер);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предоставлять слушателю визуальный контакт (некоторую простую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информацию, которую цифровые технологии могут передать легче, чем педагог).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 Чтобы сохранить интерактивность данного формата обучения, необходимо постоянно призывать обучающихся к общению, чаще задавать вопросы и запускать голосование.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Разноформатный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контент (текстовый материал, презентации,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инфоргафика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), который может использовать в учебных целях. При использовании данного контента нужно учитывать следующие условия:  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указанный материал должен быть интересным;</w:t>
      </w:r>
    </w:p>
    <w:p w:rsidR="00065A40" w:rsidRDefault="00065A40" w:rsidP="0006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0D0C">
        <w:rPr>
          <w:rFonts w:ascii="Times New Roman" w:hAnsi="Times New Roman" w:cs="Times New Roman"/>
          <w:sz w:val="28"/>
          <w:szCs w:val="28"/>
        </w:rPr>
        <w:t xml:space="preserve"> ограничен коротким периодом освоения (не более 5-10 минут);</w:t>
      </w:r>
    </w:p>
    <w:p w:rsidR="00065A40" w:rsidRDefault="00065A40" w:rsidP="0006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D0C">
        <w:rPr>
          <w:rFonts w:ascii="Times New Roman" w:hAnsi="Times New Roman" w:cs="Times New Roman"/>
          <w:sz w:val="28"/>
          <w:szCs w:val="28"/>
        </w:rPr>
        <w:t xml:space="preserve">  материал должен быть доступен в любое время;</w:t>
      </w:r>
    </w:p>
    <w:p w:rsidR="00065A40" w:rsidRPr="00800D0C" w:rsidRDefault="00065A40" w:rsidP="0006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D0C">
        <w:rPr>
          <w:rFonts w:ascii="Times New Roman" w:hAnsi="Times New Roman" w:cs="Times New Roman"/>
          <w:sz w:val="28"/>
          <w:szCs w:val="28"/>
        </w:rPr>
        <w:t xml:space="preserve">  включать в себя увлекательные события, примеры, кейсы, тренажёры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Изучая данный контент, обучающийся может выполнять определенные задания педагога (отвечать на опросники и комментировать их).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Для мотивирования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 необходимо отвечать на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комментарии обучающегося, обобщать результаты опроса. На онлайн занятии педагог дополнительного образования объясняет материалы, отвечает на вопросы обучающихся и задает вопросы им. На онлайн-встречах и в чатах для слушателей, обучающиеся задают вопросы, связанные с выполнением заданий. </w:t>
      </w:r>
    </w:p>
    <w:p w:rsidR="00065A40" w:rsidRDefault="00065A40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Проблемы, возникающие при дистанционном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К основным сложностям дистанционного обучения относят: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1. Отсутствие живого контакта между педагогом и обучаемым. Решение: организация онлайн общения с обучающимися и проведение индивидуальных консультаций.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 Отсутствие живого общения между обучаемыми. Решение: онлайн общение, создание групповых чатов и групп в социальных сетях.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3. Высокая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на этапе формирования учебного материала. Решение: использование уже созданных цифровых образовательных ресурсов, размещенных в свободном доступе, и интерактивных ресурсов и курсов. </w:t>
      </w:r>
    </w:p>
    <w:p w:rsidR="00065A40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4. обучающиеся должны иметь доступ к техническим средствам обучения (компьютер и доступ в интернет). Решение: применение кейс-технологий и проведение индивидуальных консультаций.</w:t>
      </w:r>
    </w:p>
    <w:p w:rsidR="00065A40" w:rsidRPr="00800D0C" w:rsidRDefault="00065A40" w:rsidP="0006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5. Невозможность 100% контроля над знаниями обучающихся и процессом обучения. Решение: применение метода проектов и создание тестовых материалов с открытыми вопросами</w:t>
      </w:r>
    </w:p>
    <w:p w:rsidR="00065A40" w:rsidRDefault="00065A40" w:rsidP="000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06A">
        <w:rPr>
          <w:rFonts w:ascii="Times New Roman" w:hAnsi="Times New Roman" w:cs="Times New Roman"/>
          <w:b/>
          <w:sz w:val="28"/>
          <w:szCs w:val="28"/>
        </w:rPr>
        <w:t>Примерные схемы плана дистанционного занятия для учреждений дополнительного образования</w:t>
      </w:r>
      <w:r w:rsidR="00F3106A" w:rsidRPr="00F3106A">
        <w:rPr>
          <w:rFonts w:ascii="Times New Roman" w:hAnsi="Times New Roman" w:cs="Times New Roman"/>
          <w:b/>
          <w:sz w:val="28"/>
          <w:szCs w:val="28"/>
        </w:rPr>
        <w:t xml:space="preserve"> социально – педагогического </w:t>
      </w:r>
      <w:proofErr w:type="gramStart"/>
      <w:r w:rsidR="00F3106A" w:rsidRPr="00F3106A">
        <w:rPr>
          <w:rFonts w:ascii="Times New Roman" w:hAnsi="Times New Roman" w:cs="Times New Roman"/>
          <w:b/>
          <w:sz w:val="28"/>
          <w:szCs w:val="28"/>
        </w:rPr>
        <w:t>профиля</w:t>
      </w:r>
      <w:r w:rsidR="00F3106A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A40" w:rsidRDefault="00065A40"/>
    <w:p w:rsidR="00F3106A" w:rsidRDefault="00F3106A"/>
    <w:p w:rsidR="00F3106A" w:rsidRPr="00B77840" w:rsidRDefault="00F3106A" w:rsidP="00F3106A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По программам социально-педагогической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F3106A" w:rsidRPr="00B77840" w:rsidTr="000E2758">
        <w:tc>
          <w:tcPr>
            <w:tcW w:w="1701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F3106A" w:rsidRPr="00B77840" w:rsidTr="000E2758">
        <w:tc>
          <w:tcPr>
            <w:tcW w:w="1701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 дополнительного образования, ответы на вопросы обучающихся</w:t>
            </w:r>
          </w:p>
        </w:tc>
      </w:tr>
      <w:tr w:rsidR="00F3106A" w:rsidRPr="00B77840" w:rsidTr="000E2758">
        <w:tc>
          <w:tcPr>
            <w:tcW w:w="1701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и демонстрация материала</w:t>
            </w:r>
          </w:p>
        </w:tc>
        <w:tc>
          <w:tcPr>
            <w:tcW w:w="1985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материалом, повтор демонстрационных упражнений</w:t>
            </w:r>
          </w:p>
        </w:tc>
      </w:tr>
      <w:tr w:rsidR="00F3106A" w:rsidRPr="00B77840" w:rsidTr="000E2758">
        <w:tc>
          <w:tcPr>
            <w:tcW w:w="1701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1985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3106A" w:rsidRPr="00B77840" w:rsidTr="000E2758">
        <w:tc>
          <w:tcPr>
            <w:tcW w:w="1701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418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1985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заданияпедагога</w:t>
            </w:r>
            <w:proofErr w:type="spellEnd"/>
          </w:p>
        </w:tc>
      </w:tr>
    </w:tbl>
    <w:p w:rsidR="00F3106A" w:rsidRPr="00B77840" w:rsidRDefault="00F3106A" w:rsidP="00F31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План занятия при отсутствии условий проведения онлайн занятий. Время одного занятия – 45 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минут..</w:t>
      </w:r>
      <w:proofErr w:type="gramEnd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1559"/>
        <w:gridCol w:w="2694"/>
      </w:tblGrid>
      <w:tr w:rsidR="00F3106A" w:rsidRPr="00B77840" w:rsidTr="000E2758">
        <w:tc>
          <w:tcPr>
            <w:tcW w:w="2127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7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2410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F3106A" w:rsidRPr="00B77840" w:rsidTr="000E2758">
        <w:tc>
          <w:tcPr>
            <w:tcW w:w="2127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7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обучающегося с его планом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проверка готовности к занятиям</w:t>
            </w:r>
          </w:p>
        </w:tc>
        <w:tc>
          <w:tcPr>
            <w:tcW w:w="269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F3106A" w:rsidRPr="00B77840" w:rsidTr="000E2758">
        <w:tc>
          <w:tcPr>
            <w:tcW w:w="2127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до обучающегося нового материала</w:t>
            </w:r>
          </w:p>
        </w:tc>
        <w:tc>
          <w:tcPr>
            <w:tcW w:w="1417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кейсомпо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F3106A" w:rsidRPr="00B77840" w:rsidTr="000E2758">
        <w:tc>
          <w:tcPr>
            <w:tcW w:w="2127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7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доведённым новым материалом обучающегося, в том числе с использованием телефонной связи</w:t>
            </w:r>
          </w:p>
        </w:tc>
        <w:tc>
          <w:tcPr>
            <w:tcW w:w="1559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материалавопросы</w:t>
            </w:r>
            <w:proofErr w:type="spellEnd"/>
          </w:p>
        </w:tc>
        <w:tc>
          <w:tcPr>
            <w:tcW w:w="2694" w:type="dxa"/>
          </w:tcPr>
          <w:p w:rsidR="00F3106A" w:rsidRPr="00B77840" w:rsidRDefault="00F3106A" w:rsidP="000E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и практическим материалом</w:t>
            </w:r>
          </w:p>
        </w:tc>
      </w:tr>
      <w:tr w:rsidR="00F3106A" w:rsidRPr="002C341D" w:rsidTr="000E2758">
        <w:tc>
          <w:tcPr>
            <w:tcW w:w="2127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7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F3106A" w:rsidRPr="002C341D" w:rsidTr="000E2758">
        <w:tc>
          <w:tcPr>
            <w:tcW w:w="2127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7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На электронном или бумажном носителе</w:t>
            </w:r>
          </w:p>
        </w:tc>
        <w:tc>
          <w:tcPr>
            <w:tcW w:w="1559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F3106A" w:rsidRPr="00194771" w:rsidRDefault="00F3106A" w:rsidP="000E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занятий </w:t>
            </w:r>
          </w:p>
        </w:tc>
      </w:tr>
    </w:tbl>
    <w:p w:rsidR="00F3106A" w:rsidRDefault="00F3106A" w:rsidP="00F31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06A" w:rsidRPr="00F3106A" w:rsidRDefault="00F3106A" w:rsidP="00F31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63">
        <w:rPr>
          <w:rFonts w:ascii="Times New Roman" w:hAnsi="Times New Roman" w:cs="Times New Roman"/>
          <w:b/>
          <w:sz w:val="28"/>
          <w:szCs w:val="28"/>
        </w:rPr>
        <w:t>СИСТЕМЫ, ФОРМАТЫ И ИНСТРУМЕНТЫ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06A">
        <w:rPr>
          <w:rFonts w:ascii="Times New Roman" w:hAnsi="Times New Roman" w:cs="Times New Roman"/>
          <w:b/>
          <w:sz w:val="28"/>
          <w:szCs w:val="28"/>
        </w:rPr>
        <w:t>ДЛЯ СОЦИАЛЬНО – ПЕДАГОГИЧЕСКОГО ПРОФИЛЯ: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 и сервисы взаимодействия педагога и обучающегося в условиях дистанционного обучения. Для использования всех ниже рассматриваемых инструментов необходимо наличие микрофона, веб-камеры и доступа в Интернет.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4771">
        <w:rPr>
          <w:rFonts w:ascii="Times New Roman" w:hAnsi="Times New Roman" w:cs="Times New Roman"/>
          <w:sz w:val="28"/>
          <w:szCs w:val="28"/>
        </w:rPr>
        <w:t>Skype дает следующие возможности: 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);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  <w:r w:rsidRPr="00194771">
        <w:sym w:font="Symbol" w:char="F02D"/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до 30 дней. 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:  доступен на различных платформах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);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300 обучающихся одновременно);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есть функционал демонстрации экрана компьютера;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совместной работы педагога и обучающихся с файлами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различных расширений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файловое хранилище до 10 Гбайт;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формировать план событий и задачи (интегрирован с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(время проведения эфира ограничен 40 минутами):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>обмен,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 xml:space="preserve">обмен);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до 30 дней;  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возможность использования виртуальной доски.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Если социальные сети как таковые хорошо подходят для индивидуального обучения и обучения в рамках группы, то когда речь идет о  </w:t>
      </w:r>
      <w:r w:rsidRPr="00194771">
        <w:rPr>
          <w:rFonts w:ascii="Times New Roman" w:hAnsi="Times New Roman" w:cs="Times New Roman"/>
          <w:sz w:val="28"/>
          <w:szCs w:val="28"/>
        </w:rPr>
        <w:lastRenderedPageBreak/>
        <w:t xml:space="preserve">масштабах образовательной организации, здесь возникает необходимость создания системы дистанционного и электронного обучения.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Системы дистанционного и электронного обучения (решение для учреждений дополнительного образования):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это свободный программный продукт, который необходимо скачать, развернуть и администрировать.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позволяет:  создавать и управлять курсами;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отслеживать доступ к курсам и элементам курса;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отслеживать прохождение курса;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размещать контент различного формата.</w:t>
      </w:r>
    </w:p>
    <w:p w:rsidR="00F3106A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:  лекции с обратной связью;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поддерживает 15 типов тестовых заданий (вплоть до создания кейсов);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 традиционные задания, которые педагог может сформировать при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переписке с обучающимся с закреплением необходимого материала;  средство обратной связи (возможность создания форума, использовать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внутренний чат).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Moodlecloud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 организаций. </w:t>
      </w:r>
    </w:p>
    <w:p w:rsidR="00F3106A" w:rsidRDefault="00F3106A" w:rsidP="00F310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Learme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дляMoodle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</w:t>
      </w:r>
    </w:p>
    <w:p w:rsidR="00F3106A" w:rsidRPr="00194771" w:rsidRDefault="00F3106A" w:rsidP="00F3106A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GoogleClassroom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объединяет в себя все сервисы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(автоматически создает на диске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 их.</w:t>
      </w:r>
    </w:p>
    <w:p w:rsidR="00F3106A" w:rsidRDefault="00F3106A"/>
    <w:p w:rsidR="00F3106A" w:rsidRDefault="00F3106A" w:rsidP="00F310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>ОБЗОР ЭЛЕКТРОННЫХ ОБРАЗОВАТЕЛЬНЫХ ПЛОЩАДОК</w:t>
      </w:r>
      <w:r>
        <w:rPr>
          <w:rFonts w:ascii="Times New Roman" w:hAnsi="Times New Roman" w:cs="Times New Roman"/>
          <w:b/>
          <w:sz w:val="28"/>
          <w:szCs w:val="28"/>
        </w:rPr>
        <w:t>, ИСПОЛЬЗОВАНИЕ КОТОРЫХ ВОЗМОЖНО ДЛЯ СОЦИАЛЬНО – ПЕДАГОГИЧЕСКОГО ПРОФИЛЯ:</w:t>
      </w:r>
    </w:p>
    <w:p w:rsidR="00F3106A" w:rsidRDefault="00F3106A" w:rsidP="00F31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71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педагоги дополнительного образования могут использовать онлайн-контент электронных образовательных площадок и издательств. В таком случае объем их аудиторной работы сокращается. Предпочтение отдается ранее использовавшимся образовательным ресурсам и сервисам. Образовательные </w:t>
      </w:r>
      <w:r w:rsidRPr="00194771">
        <w:rPr>
          <w:rFonts w:ascii="Times New Roman" w:hAnsi="Times New Roman" w:cs="Times New Roman"/>
          <w:sz w:val="28"/>
          <w:szCs w:val="28"/>
        </w:rPr>
        <w:lastRenderedPageBreak/>
        <w:t xml:space="preserve">ресурсы должны обеспечивать бесперебойную работу и быть бесплатными для родителей (законных представителей). Высвободившееся время педагог может использовать на методическую и организационную работу, проведение онлайн занятий или занятий с использованием кейс-технологий. В условиях перехода на ДО многие разработчики электронных образовательных платформ и издательств открыли свободный доступ к своему онлайн контенту. Бесплатные онлайн-ресурсы для обеспечения дистанционного обучения: </w:t>
      </w:r>
    </w:p>
    <w:p w:rsidR="00F3106A" w:rsidRDefault="00F3106A" w:rsidP="00F31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Единый национальный портал дополнительного образования детей: </w:t>
      </w:r>
      <w:hyperlink r:id="rId4" w:history="1">
        <w:r w:rsidRPr="00AD52DD">
          <w:rPr>
            <w:rStyle w:val="a4"/>
            <w:rFonts w:ascii="Times New Roman" w:hAnsi="Times New Roman" w:cs="Times New Roman"/>
            <w:sz w:val="28"/>
            <w:szCs w:val="28"/>
          </w:rPr>
          <w:t>http://dop.edu.ru/home/93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106A" w:rsidRDefault="00F3106A" w:rsidP="00F31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 (https://resh.edu.ru/) – более 120 тысяч уникальных задач, тематические курсы,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</w:t>
      </w:r>
      <w:r>
        <w:rPr>
          <w:rFonts w:ascii="Times New Roman" w:hAnsi="Times New Roman" w:cs="Times New Roman"/>
          <w:sz w:val="28"/>
          <w:szCs w:val="28"/>
        </w:rPr>
        <w:t>ильмов и музыкальных концертов.</w:t>
      </w:r>
    </w:p>
    <w:p w:rsidR="00F3106A" w:rsidRDefault="00F3106A" w:rsidP="00F31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«Московская электронная школа» (https://uchebnik.mos.ru/catalogue) – широкий набор электронных учебников и тестов. Различные варианты контрольных и тестов. Издательство «Просвещение» (https://media.prosv.ru/) предоставляет доступ к электронным версиям учебно-методических комплексов. </w:t>
      </w:r>
    </w:p>
    <w:p w:rsidR="00F3106A" w:rsidRPr="00194771" w:rsidRDefault="00F3106A" w:rsidP="00F31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«Билет в будущее» (https://site.bilet.worldskills.ru/) ориентационный портал с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видеозанятиями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Олимпум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» (https://olimpium.ru/) – платформа для проведения олимпиад и курсов. </w:t>
      </w:r>
    </w:p>
    <w:p w:rsidR="00F3106A" w:rsidRDefault="00F3106A" w:rsidP="00F310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6A" w:rsidRDefault="00F3106A" w:rsidP="00F3106A">
      <w:pPr>
        <w:ind w:firstLine="567"/>
        <w:jc w:val="both"/>
      </w:pPr>
    </w:p>
    <w:p w:rsidR="00F3106A" w:rsidRDefault="00F3106A" w:rsidP="00F3106A">
      <w:pPr>
        <w:jc w:val="both"/>
      </w:pPr>
    </w:p>
    <w:p w:rsidR="00F3106A" w:rsidRDefault="00F3106A" w:rsidP="00F310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D4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социально-педагогической направленности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http://festival.september.ru/articles/510846/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F3106A" w:rsidRPr="005D6AF0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F0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http://window.edu.ru/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http://school-collection.edu.ru/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http://fcior.edu.ru/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http://юн-армия.рф/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https://урок.рф/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http://«Дети Онлайн» — развитие, обучение и развлечение детей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online.com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http://www.babylessons.ru/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http://www.ya-roditel.ru/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http://psy.1september.ru – Сайт журнала «Школьный психолог».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http://www.1september.ru – «Первое сентября».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- методический кабинет профориентации.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http://adalin.mospsy.ru - Психологический центр «АДАЛИН».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 – «А.Я. Психология».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http://childhoodbooks.ru – «Книги детства»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http://edu.km.ru – Образовательные проекты компании «Кирилл и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Мефодий».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http://playroom.com.ru - Детская игровая комната.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http://psyparents.ru/index.php?view=news&amp;item=943 – Детская психология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http://skazkater.narod.ru - Сообщество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http://vschool.km.ru – Виртуальная школа Кирилла и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http://www.detisite.ru – «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Детисайт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».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http://www.psychologies.ru/ -Официальный сайт журнала "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Psychologies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"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http://www.psychology.ru/ - Новости психологии, тесты, полезная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информация.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http://www.parents.ru/ - Сайт журнала "Счастливые родители".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я.ру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 - информационный проект по семейным вопросам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http://www.gumer.info/bibliotek_Buks/Psihol/_Index.php - электронная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библиотека, психология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http://www.planetapsy.ru/ - Планета психологии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 - Сайт психолого-педагогического образования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родителей.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Волонтеры, Российское движение школьников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https://добровольцыроссии.рф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http://liga-volonterov.ru/?page_id=6954http://2018god.net/god-dobrovolca-v-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rossii-v-2018-godu Год добровольца в России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http://souzdobro.ru Союз добровольцев России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https://blog.moireis.ru/volunteering Лучшие волонтерские программы на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2018 год: от России до Новой Зеландии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https://vk.com/dobrovolec2017Молодежное объединение Добровольцы в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контакте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http://www.rba.ru/news/god-volontera Год добровольца (волонтёра) в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библиотеках России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https://volonter.ru СТАТЬ ВОЛОНТЕРОМ ЛЕГКО!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http://dmao.ru/news/337 Единая информационная система «Добровольцы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России»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https://молодыдушой.рф Серебряные волонтеры России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http://lizaalert.org Поиск пропавших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https://gov-news.ru/Волонтеры-в-помощь-инвалидам-лайфхаки/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http://dislife.ru/socialhelp Люди помогают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http://dobroe-serdce.ru/about Автономная Некоммерческая Организация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«Центр Помощи Инвалидам и Многодетным Семьям «Доброе Сердце»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https://life-with-dream.org/volontery-i-volonterstvo-kak-mozhno-delitsya-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svoim-teplom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ориентация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http://prevolio.com/TESTS.ASPX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http://www.proforientator.ru/tests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http://www.e-xecutive.ru/professions/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http://azps.ru/porientation/indexpg.html -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http://metodkabi.net.ru/index.php?id=diagn#ur http://a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zps.ru/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/indexpf.html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http://www.yandex.ru/yandsearch?text=%EF%F0%EE%F4%EE%F0%E8%E5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%ED%F2%E0%F6%E8%EE%ED%ED%FB%E5+%E8%E3%F0%FB&amp;serverurl=ht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tp%3A%2F%2Fpsy.1september.ru&amp;stype=www -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http://metodkabi.net.ru/index.php?id=2 http://www.profguide.ru/test/art-id-15.html;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http://prevolio.com/tests/test-klimova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http://www.profvibor.ru/</w:t>
      </w:r>
    </w:p>
    <w:p w:rsidR="00F3106A" w:rsidRPr="00F85F03" w:rsidRDefault="00F3106A" w:rsidP="00F3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Pr="00F85F03">
        <w:rPr>
          <w:rFonts w:ascii="Times New Roman" w:hAnsi="Times New Roman" w:cs="Times New Roman"/>
          <w:sz w:val="28"/>
          <w:szCs w:val="28"/>
        </w:rPr>
        <w:t>школа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профориентация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F3106A" w:rsidRPr="00F85F03" w:rsidRDefault="00F3106A" w:rsidP="00F310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http://www.moeobrazovanie.ru/gotovije_uroki_po_proforientatsii.html</w:t>
      </w:r>
    </w:p>
    <w:p w:rsidR="00F3106A" w:rsidRPr="000D2D4A" w:rsidRDefault="00F3106A" w:rsidP="00F310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C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106A" w:rsidRPr="000D2D4A" w:rsidRDefault="00F3106A" w:rsidP="00F310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06A" w:rsidRPr="000D2D4A" w:rsidRDefault="00F3106A" w:rsidP="00F310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06A" w:rsidRPr="000D2D4A" w:rsidRDefault="00F3106A" w:rsidP="00F3106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06A" w:rsidRPr="00F3106A" w:rsidRDefault="00F3106A" w:rsidP="00F3106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06A" w:rsidRPr="00F3106A" w:rsidRDefault="00F3106A" w:rsidP="00F310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A40" w:rsidRPr="00F3106A" w:rsidRDefault="00065A40">
      <w:pPr>
        <w:rPr>
          <w:lang w:val="en-US"/>
        </w:rPr>
      </w:pPr>
    </w:p>
    <w:sectPr w:rsidR="00065A40" w:rsidRPr="00F3106A" w:rsidSect="0032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A40"/>
    <w:rsid w:val="00065A40"/>
    <w:rsid w:val="00324FB6"/>
    <w:rsid w:val="00627123"/>
    <w:rsid w:val="00F3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5E1D"/>
  <w15:docId w15:val="{703D3C6C-66AB-4C4F-B789-FE9E7BCE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3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p.edu.ru/home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2020-04-08T10:12:00Z</dcterms:created>
  <dcterms:modified xsi:type="dcterms:W3CDTF">2020-04-09T19:57:00Z</dcterms:modified>
</cp:coreProperties>
</file>